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9" w:rsidRDefault="00010EB3">
      <w:r>
        <w:t>Table of Contents</w:t>
      </w:r>
    </w:p>
    <w:p w:rsidR="00010EB3" w:rsidRDefault="00010EB3">
      <w:r>
        <w:t>Court of Chancery</w:t>
      </w:r>
    </w:p>
    <w:p w:rsidR="00010EB3" w:rsidRDefault="00010EB3" w:rsidP="00010EB3">
      <w:pPr>
        <w:pStyle w:val="ListParagraph"/>
        <w:numPr>
          <w:ilvl w:val="0"/>
          <w:numId w:val="1"/>
        </w:numPr>
      </w:pPr>
      <w:r>
        <w:t>Chancery Enrolments</w:t>
      </w:r>
    </w:p>
    <w:p w:rsidR="00010EB3" w:rsidRDefault="00010EB3" w:rsidP="00010EB3">
      <w:pPr>
        <w:pStyle w:val="ListParagraph"/>
        <w:numPr>
          <w:ilvl w:val="0"/>
          <w:numId w:val="1"/>
        </w:numPr>
      </w:pPr>
      <w:r>
        <w:t>Judicial Proceedings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Accountant General’s Office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Affidavit Office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Court of Appeal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Clerk of Appearances and Writs, Office of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proofErr w:type="spellStart"/>
      <w:r>
        <w:t>Cursitor’</w:t>
      </w:r>
      <w:r w:rsidR="00D4647D">
        <w:t>s</w:t>
      </w:r>
      <w:proofErr w:type="spellEnd"/>
      <w:r>
        <w:t xml:space="preserve"> Office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Examiners’ Office</w:t>
      </w:r>
    </w:p>
    <w:p w:rsidR="00010EB3" w:rsidRDefault="00D4647D" w:rsidP="00010EB3">
      <w:pPr>
        <w:pStyle w:val="ListParagraph"/>
        <w:numPr>
          <w:ilvl w:val="0"/>
          <w:numId w:val="2"/>
        </w:numPr>
      </w:pPr>
      <w:r>
        <w:t>Land Judge</w:t>
      </w:r>
      <w:r w:rsidR="00010EB3">
        <w:t>’s Office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Masters’ Office</w:t>
      </w:r>
    </w:p>
    <w:p w:rsidR="00010EB3" w:rsidRDefault="00010EB3" w:rsidP="00010EB3">
      <w:pPr>
        <w:pStyle w:val="ListParagraph"/>
        <w:numPr>
          <w:ilvl w:val="0"/>
          <w:numId w:val="2"/>
        </w:numPr>
      </w:pPr>
      <w:r>
        <w:t>Recognizance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Record and Writ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Registrars’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Reports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Rolls Office (Pleading Side)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Six Clerks’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Taxing Masters’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Usher’s Office</w:t>
      </w:r>
    </w:p>
    <w:p w:rsidR="00010EB3" w:rsidRDefault="00010EB3" w:rsidP="00010EB3">
      <w:pPr>
        <w:pStyle w:val="ListParagraph"/>
        <w:numPr>
          <w:ilvl w:val="0"/>
          <w:numId w:val="3"/>
        </w:numPr>
      </w:pPr>
      <w:r>
        <w:t>Vice-Chancellor’s Office</w:t>
      </w:r>
    </w:p>
    <w:p w:rsidR="00010EB3" w:rsidRDefault="00010EB3" w:rsidP="00010EB3">
      <w:pPr>
        <w:pStyle w:val="ListParagraph"/>
        <w:numPr>
          <w:ilvl w:val="0"/>
          <w:numId w:val="1"/>
        </w:numPr>
      </w:pPr>
      <w:r>
        <w:t>Clerk of the Crown and Hanaper</w:t>
      </w:r>
      <w:r>
        <w:tab/>
      </w:r>
    </w:p>
    <w:p w:rsidR="00010EB3" w:rsidRDefault="00010EB3" w:rsidP="00010EB3">
      <w:pPr>
        <w:pStyle w:val="ListParagraph"/>
        <w:numPr>
          <w:ilvl w:val="0"/>
          <w:numId w:val="1"/>
        </w:numPr>
      </w:pPr>
      <w:r>
        <w:t xml:space="preserve">Lunacy </w:t>
      </w:r>
      <w:r w:rsidR="00D4647D">
        <w:t>Office</w:t>
      </w:r>
    </w:p>
    <w:p w:rsidR="00D4647D" w:rsidRDefault="00D4647D" w:rsidP="00010EB3">
      <w:pPr>
        <w:pStyle w:val="ListParagraph"/>
        <w:numPr>
          <w:ilvl w:val="0"/>
          <w:numId w:val="1"/>
        </w:numPr>
      </w:pPr>
      <w:r>
        <w:t>Secretary to the Lord Chancellor</w:t>
      </w:r>
    </w:p>
    <w:p w:rsidR="00D4647D" w:rsidRDefault="00D4647D" w:rsidP="00010EB3">
      <w:pPr>
        <w:pStyle w:val="ListParagraph"/>
        <w:numPr>
          <w:ilvl w:val="0"/>
          <w:numId w:val="1"/>
        </w:numPr>
      </w:pPr>
      <w:r>
        <w:t>Lord Chancellor’s Secretary of Bankrupts</w:t>
      </w:r>
    </w:p>
    <w:p w:rsidR="00D4647D" w:rsidRDefault="00D4647D" w:rsidP="00010EB3">
      <w:pPr>
        <w:pStyle w:val="ListParagraph"/>
        <w:numPr>
          <w:ilvl w:val="0"/>
          <w:numId w:val="1"/>
        </w:numPr>
      </w:pPr>
      <w:r>
        <w:t>Clerk of Enrolments in Bankruptcy</w:t>
      </w:r>
    </w:p>
    <w:p w:rsidR="00D4647D" w:rsidRDefault="00D4647D" w:rsidP="00010EB3">
      <w:pPr>
        <w:pStyle w:val="ListParagraph"/>
        <w:numPr>
          <w:ilvl w:val="0"/>
          <w:numId w:val="1"/>
        </w:numPr>
      </w:pPr>
      <w:r>
        <w:t>Register r Clerk of the Faculties</w:t>
      </w:r>
    </w:p>
    <w:p w:rsidR="00D4647D" w:rsidRDefault="00D4647D" w:rsidP="00010EB3">
      <w:pPr>
        <w:pStyle w:val="ListParagraph"/>
        <w:numPr>
          <w:ilvl w:val="0"/>
          <w:numId w:val="1"/>
        </w:numPr>
      </w:pPr>
      <w:r>
        <w:t>Register of Appeals or Provocations Spiritual</w:t>
      </w:r>
    </w:p>
    <w:p w:rsidR="00D4647D" w:rsidRDefault="00D4647D" w:rsidP="00D4647D">
      <w:r>
        <w:t>Court of Appeal</w:t>
      </w:r>
    </w:p>
    <w:p w:rsidR="00D4647D" w:rsidRDefault="00D4647D" w:rsidP="00D4647D">
      <w:r>
        <w:t>Plea Rolls</w:t>
      </w:r>
    </w:p>
    <w:p w:rsidR="00D4647D" w:rsidRDefault="00D4647D" w:rsidP="00D4647D">
      <w:r>
        <w:t>Court of King’s Bench</w:t>
      </w:r>
    </w:p>
    <w:p w:rsidR="00D4647D" w:rsidRDefault="00D4647D" w:rsidP="00D4647D">
      <w:pPr>
        <w:pStyle w:val="ListParagraph"/>
        <w:numPr>
          <w:ilvl w:val="0"/>
          <w:numId w:val="4"/>
        </w:numPr>
      </w:pPr>
      <w:r>
        <w:t>Crown Side</w:t>
      </w:r>
    </w:p>
    <w:p w:rsidR="00D4647D" w:rsidRDefault="00D4647D" w:rsidP="00D4647D">
      <w:pPr>
        <w:pStyle w:val="ListParagraph"/>
        <w:numPr>
          <w:ilvl w:val="0"/>
          <w:numId w:val="4"/>
        </w:numPr>
      </w:pPr>
      <w:r>
        <w:t>Plea Side</w:t>
      </w:r>
    </w:p>
    <w:p w:rsidR="00D4647D" w:rsidRDefault="00D4647D" w:rsidP="00D4647D">
      <w:r>
        <w:t>Court of Common Pleas</w:t>
      </w:r>
    </w:p>
    <w:p w:rsidR="00D4647D" w:rsidRDefault="00D4647D" w:rsidP="00D4647D">
      <w:r>
        <w:t>Court of Exchequer</w:t>
      </w:r>
    </w:p>
    <w:p w:rsidR="00D4647D" w:rsidRDefault="00D4647D" w:rsidP="00D4647D">
      <w:pPr>
        <w:pStyle w:val="ListParagraph"/>
        <w:numPr>
          <w:ilvl w:val="0"/>
          <w:numId w:val="5"/>
        </w:numPr>
      </w:pPr>
      <w:r>
        <w:t>Plea Side</w:t>
      </w:r>
    </w:p>
    <w:p w:rsidR="00D4647D" w:rsidRDefault="00D4647D" w:rsidP="00D4647D">
      <w:pPr>
        <w:pStyle w:val="ListParagraph"/>
        <w:numPr>
          <w:ilvl w:val="0"/>
          <w:numId w:val="5"/>
        </w:numPr>
      </w:pPr>
      <w:r>
        <w:t>Equity Side</w:t>
      </w:r>
    </w:p>
    <w:p w:rsidR="00D4647D" w:rsidRDefault="00D4647D" w:rsidP="00D4647D">
      <w:pPr>
        <w:pStyle w:val="ListParagraph"/>
        <w:numPr>
          <w:ilvl w:val="0"/>
          <w:numId w:val="5"/>
        </w:numPr>
      </w:pPr>
      <w:r>
        <w:t>Revenue Side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Chief and Lord Treasurer’s Remembrancers Offices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Vice Treasurer’s and Auditor General’s Office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Paymaster of the Civil Services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Landed Estate Record Office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Surveyor General’s Office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lastRenderedPageBreak/>
        <w:t>Office of Forfeitures (1688)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Land Revenue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First Fruits Office</w:t>
      </w:r>
    </w:p>
    <w:p w:rsidR="00D4647D" w:rsidRDefault="00D4647D" w:rsidP="00D4647D">
      <w:pPr>
        <w:pStyle w:val="ListParagraph"/>
        <w:numPr>
          <w:ilvl w:val="0"/>
          <w:numId w:val="6"/>
        </w:numPr>
      </w:pPr>
      <w:r>
        <w:t>Court of Appeals in Revenue Causes</w:t>
      </w:r>
    </w:p>
    <w:p w:rsidR="00D4647D" w:rsidRDefault="00D4647D" w:rsidP="00D4647D">
      <w:r>
        <w:t>Consolidated Writ and Seal Office</w:t>
      </w:r>
    </w:p>
    <w:p w:rsidR="00D4647D" w:rsidRDefault="00D4647D" w:rsidP="00D4647D">
      <w:r>
        <w:t>Taxing Office</w:t>
      </w:r>
    </w:p>
    <w:p w:rsidR="00D4647D" w:rsidRDefault="00D4647D" w:rsidP="00D4647D">
      <w:r>
        <w:t>Judgement Office</w:t>
      </w:r>
    </w:p>
    <w:p w:rsidR="00D4647D" w:rsidRDefault="00D4647D" w:rsidP="00D4647D">
      <w:r>
        <w:t>Court of Exchequer Chamber</w:t>
      </w:r>
    </w:p>
    <w:p w:rsidR="00D4647D" w:rsidRDefault="00D4647D" w:rsidP="00D4647D">
      <w:r>
        <w:t>Court of Admiralty</w:t>
      </w:r>
    </w:p>
    <w:p w:rsidR="00D4647D" w:rsidRDefault="00D4647D" w:rsidP="00D4647D">
      <w:r>
        <w:t>Court of Bankruptcy</w:t>
      </w:r>
    </w:p>
    <w:p w:rsidR="00D4647D" w:rsidRDefault="00D4647D" w:rsidP="00D4647D">
      <w:r>
        <w:t>Court of Insolvency</w:t>
      </w:r>
    </w:p>
    <w:p w:rsidR="00D4647D" w:rsidRDefault="00D4647D" w:rsidP="00D4647D">
      <w:proofErr w:type="spellStart"/>
      <w:r>
        <w:t>Incumbered</w:t>
      </w:r>
      <w:proofErr w:type="spellEnd"/>
      <w:r>
        <w:t xml:space="preserve"> and Landed Estates and Land Judges’ Courts</w:t>
      </w:r>
    </w:p>
    <w:p w:rsidR="00D4647D" w:rsidRDefault="00D4647D" w:rsidP="00D4647D">
      <w:r>
        <w:t>Clerks of the Crown and Peace</w:t>
      </w:r>
    </w:p>
    <w:p w:rsidR="00D4647D" w:rsidRDefault="00D4647D" w:rsidP="00D4647D">
      <w:r>
        <w:t>Parliamentary Records</w:t>
      </w:r>
    </w:p>
    <w:p w:rsidR="00D4647D" w:rsidRDefault="00D4647D" w:rsidP="00D4647D">
      <w:r>
        <w:t>Privy Council Office</w:t>
      </w:r>
    </w:p>
    <w:p w:rsidR="00D4647D" w:rsidRDefault="00D4647D" w:rsidP="00D4647D">
      <w:r>
        <w:t>Chief Secretary’s Office</w:t>
      </w:r>
    </w:p>
    <w:p w:rsidR="00D4647D" w:rsidRDefault="00D4647D" w:rsidP="00D4647D">
      <w:pPr>
        <w:pStyle w:val="ListParagraph"/>
        <w:numPr>
          <w:ilvl w:val="0"/>
          <w:numId w:val="7"/>
        </w:numPr>
      </w:pPr>
      <w:r>
        <w:t>Civil Department</w:t>
      </w:r>
    </w:p>
    <w:p w:rsidR="00D4647D" w:rsidRDefault="00D4647D" w:rsidP="00D4647D">
      <w:pPr>
        <w:pStyle w:val="ListParagraph"/>
        <w:numPr>
          <w:ilvl w:val="0"/>
          <w:numId w:val="7"/>
        </w:numPr>
      </w:pPr>
      <w:r>
        <w:t>Military Department</w:t>
      </w:r>
    </w:p>
    <w:p w:rsidR="00D4647D" w:rsidRDefault="008C4646" w:rsidP="00D4647D">
      <w:r>
        <w:t>Ecclesiastical and Testamentary Collections</w:t>
      </w:r>
    </w:p>
    <w:p w:rsidR="008C4646" w:rsidRDefault="008C4646" w:rsidP="008C4646">
      <w:pPr>
        <w:pStyle w:val="ListParagraph"/>
        <w:numPr>
          <w:ilvl w:val="0"/>
          <w:numId w:val="8"/>
        </w:numPr>
      </w:pPr>
      <w:r>
        <w:t>Prerogative Court</w:t>
      </w:r>
    </w:p>
    <w:p w:rsidR="008C4646" w:rsidRDefault="008C4646" w:rsidP="008C4646">
      <w:pPr>
        <w:pStyle w:val="ListParagraph"/>
        <w:numPr>
          <w:ilvl w:val="0"/>
          <w:numId w:val="8"/>
        </w:numPr>
      </w:pPr>
      <w:r>
        <w:t>Diocesan Registries</w:t>
      </w:r>
    </w:p>
    <w:p w:rsidR="008C4646" w:rsidRDefault="008C4646" w:rsidP="008C4646">
      <w:pPr>
        <w:pStyle w:val="ListParagraph"/>
        <w:numPr>
          <w:ilvl w:val="0"/>
          <w:numId w:val="8"/>
        </w:numPr>
      </w:pPr>
      <w:r>
        <w:t>Probate and Matrimonial Division</w:t>
      </w:r>
    </w:p>
    <w:p w:rsidR="008C4646" w:rsidRDefault="008C4646" w:rsidP="008C4646">
      <w:pPr>
        <w:pStyle w:val="ListParagraph"/>
        <w:numPr>
          <w:ilvl w:val="0"/>
          <w:numId w:val="8"/>
        </w:numPr>
      </w:pPr>
      <w:r>
        <w:t>Parish Registers and Deeds</w:t>
      </w:r>
    </w:p>
    <w:p w:rsidR="008C4646" w:rsidRDefault="008C4646" w:rsidP="008C4646">
      <w:r>
        <w:t>Extinct Jurisdictions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Palatinate of Tipperary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Court of Castle Chamber, or Star Chamber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Court of Delegates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Court of Wards and Liveries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The Liberty of Saint Sepulchre</w:t>
      </w:r>
    </w:p>
    <w:p w:rsidR="008C4646" w:rsidRDefault="008C4646" w:rsidP="008C4646">
      <w:pPr>
        <w:pStyle w:val="ListParagraph"/>
        <w:numPr>
          <w:ilvl w:val="0"/>
          <w:numId w:val="9"/>
        </w:numPr>
      </w:pPr>
      <w:r>
        <w:t>Presidency Courts</w:t>
      </w:r>
    </w:p>
    <w:p w:rsidR="008C4646" w:rsidRDefault="008C4646" w:rsidP="008C4646">
      <w:r>
        <w:t>Extinct Commissions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for Ecclesiastical Causes, 1568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to Inquire into Fee, etc., 1804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Record Commission, 1810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of Inquiry into Fees, etc., 1814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Lord Lieutenants School Building Fund, 1819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for Relief of Trade and Manufactures, 1820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lastRenderedPageBreak/>
        <w:t>Commission for Relief of Distress  in Ireland, 1822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Education Enquiry, 1824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for the Valuation of Dublin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of Ecclesiastical Inquiry, 1830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Commission to inquire into the Ecclesiastical Revenue and Patronage in Ireland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Ecclesiastical Commission, 1833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Royal Commission to inquire into the State of the Poor in Ireland, 1833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Land Commission, 1843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Relief Commission, 1846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proofErr w:type="spellStart"/>
      <w:r>
        <w:t>Cuffe</w:t>
      </w:r>
      <w:proofErr w:type="spellEnd"/>
      <w:r>
        <w:t xml:space="preserve"> Street Savings Bank, 1850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Endowed Schools Commission, 1854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Belfast Royal Commission, 1858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Church Commission, 1867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Irish Railway Commission, 1867</w:t>
      </w:r>
    </w:p>
    <w:p w:rsidR="008C4646" w:rsidRDefault="008C4646" w:rsidP="008C4646">
      <w:pPr>
        <w:pStyle w:val="ListParagraph"/>
        <w:numPr>
          <w:ilvl w:val="0"/>
          <w:numId w:val="10"/>
        </w:numPr>
      </w:pPr>
      <w:r>
        <w:t>Carte Manuscripts, 1865</w:t>
      </w:r>
    </w:p>
    <w:p w:rsidR="008C4646" w:rsidRDefault="008C4646" w:rsidP="008C4646">
      <w:r>
        <w:t>Miscellaneous Documents</w:t>
      </w:r>
    </w:p>
    <w:p w:rsidR="008C4646" w:rsidRDefault="008C4646" w:rsidP="008C4646">
      <w:pPr>
        <w:pStyle w:val="ListParagraph"/>
        <w:numPr>
          <w:ilvl w:val="0"/>
          <w:numId w:val="11"/>
        </w:numPr>
      </w:pPr>
      <w:r>
        <w:t>Auction Catalogues</w:t>
      </w:r>
    </w:p>
    <w:p w:rsidR="008C4646" w:rsidRDefault="008C4646" w:rsidP="008C4646">
      <w:pPr>
        <w:pStyle w:val="ListParagraph"/>
        <w:numPr>
          <w:ilvl w:val="0"/>
          <w:numId w:val="11"/>
        </w:numPr>
      </w:pPr>
      <w:r>
        <w:t>Cholera Reports</w:t>
      </w:r>
    </w:p>
    <w:p w:rsidR="008C4646" w:rsidRDefault="008C4646" w:rsidP="008C4646">
      <w:pPr>
        <w:pStyle w:val="ListParagraph"/>
        <w:numPr>
          <w:ilvl w:val="0"/>
          <w:numId w:val="11"/>
        </w:numPr>
      </w:pPr>
      <w:r>
        <w:t>Christ Church Deeds</w:t>
      </w:r>
    </w:p>
    <w:p w:rsidR="008C4646" w:rsidRDefault="008C4646" w:rsidP="008C4646">
      <w:pPr>
        <w:pStyle w:val="ListParagraph"/>
        <w:numPr>
          <w:ilvl w:val="0"/>
          <w:numId w:val="11"/>
        </w:numPr>
      </w:pPr>
      <w:r>
        <w:t xml:space="preserve">Four Courts </w:t>
      </w:r>
      <w:proofErr w:type="spellStart"/>
      <w:r>
        <w:t>Marshalsea</w:t>
      </w:r>
      <w:proofErr w:type="spellEnd"/>
    </w:p>
    <w:p w:rsidR="008C4646" w:rsidRDefault="00E53879" w:rsidP="008C4646">
      <w:pPr>
        <w:pStyle w:val="ListParagraph"/>
        <w:numPr>
          <w:ilvl w:val="0"/>
          <w:numId w:val="11"/>
        </w:numPr>
      </w:pPr>
      <w:r>
        <w:t>Guild Records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Huguenot Records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Irish State Papers (Philadelphia)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Office for Auditing Accounts of Charitable Donations and Bequests, and of County Treasurers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Population and Census Returns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Private Manuscripts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 xml:space="preserve">Purchases at Sales of Sir Thomas </w:t>
      </w:r>
      <w:proofErr w:type="spellStart"/>
      <w:r>
        <w:t>Phillipps</w:t>
      </w:r>
      <w:proofErr w:type="spellEnd"/>
      <w:r>
        <w:t>’ Library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Registers of Irregular Marriages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Royal Hospital Records</w:t>
      </w:r>
    </w:p>
    <w:p w:rsidR="00E53879" w:rsidRDefault="00E53879" w:rsidP="008C4646">
      <w:pPr>
        <w:pStyle w:val="ListParagraph"/>
        <w:numPr>
          <w:ilvl w:val="0"/>
          <w:numId w:val="11"/>
        </w:numPr>
      </w:pPr>
      <w:r>
        <w:t>Trustees of the Linen Manufacturer</w:t>
      </w:r>
    </w:p>
    <w:p w:rsidR="00E53879" w:rsidRDefault="00E53879" w:rsidP="00E53879">
      <w:bookmarkStart w:id="0" w:name="_GoBack"/>
      <w:bookmarkEnd w:id="0"/>
    </w:p>
    <w:sectPr w:rsidR="00E5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903"/>
    <w:multiLevelType w:val="hybridMultilevel"/>
    <w:tmpl w:val="EB409064"/>
    <w:lvl w:ilvl="0" w:tplc="7BB080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40A63"/>
    <w:multiLevelType w:val="hybridMultilevel"/>
    <w:tmpl w:val="66A0608C"/>
    <w:lvl w:ilvl="0" w:tplc="FE0E2A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510D"/>
    <w:multiLevelType w:val="hybridMultilevel"/>
    <w:tmpl w:val="B3E4B4F2"/>
    <w:lvl w:ilvl="0" w:tplc="5D108D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076F"/>
    <w:multiLevelType w:val="hybridMultilevel"/>
    <w:tmpl w:val="149E6156"/>
    <w:lvl w:ilvl="0" w:tplc="3EA835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51E43"/>
    <w:multiLevelType w:val="hybridMultilevel"/>
    <w:tmpl w:val="2AD8284C"/>
    <w:lvl w:ilvl="0" w:tplc="4ABEAF0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52664"/>
    <w:multiLevelType w:val="hybridMultilevel"/>
    <w:tmpl w:val="062633DA"/>
    <w:lvl w:ilvl="0" w:tplc="C45EEAC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126ED"/>
    <w:multiLevelType w:val="hybridMultilevel"/>
    <w:tmpl w:val="30D84D04"/>
    <w:lvl w:ilvl="0" w:tplc="3DAC5C7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AB00F7"/>
    <w:multiLevelType w:val="hybridMultilevel"/>
    <w:tmpl w:val="1DBE625C"/>
    <w:lvl w:ilvl="0" w:tplc="ACA0E8C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011E4"/>
    <w:multiLevelType w:val="hybridMultilevel"/>
    <w:tmpl w:val="32962B0A"/>
    <w:lvl w:ilvl="0" w:tplc="A29231F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D2F40"/>
    <w:multiLevelType w:val="hybridMultilevel"/>
    <w:tmpl w:val="0762B65E"/>
    <w:lvl w:ilvl="0" w:tplc="00C870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A1CC4"/>
    <w:multiLevelType w:val="hybridMultilevel"/>
    <w:tmpl w:val="E94CB620"/>
    <w:lvl w:ilvl="0" w:tplc="DB42F656">
      <w:start w:val="1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B3"/>
    <w:rsid w:val="00010EB3"/>
    <w:rsid w:val="001F5999"/>
    <w:rsid w:val="008C4646"/>
    <w:rsid w:val="00D4647D"/>
    <w:rsid w:val="00E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F8E8A-50E7-430E-BEA4-94F663C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2015-02-19T16:49:00Z</dcterms:created>
  <dcterms:modified xsi:type="dcterms:W3CDTF">2015-02-19T18:10:00Z</dcterms:modified>
</cp:coreProperties>
</file>